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337"/>
        <w:tblOverlap w:val="never"/>
        <w:tblW w:w="15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10"/>
        <w:gridCol w:w="767"/>
        <w:gridCol w:w="734"/>
        <w:gridCol w:w="1481"/>
        <w:gridCol w:w="1599"/>
        <w:gridCol w:w="2276"/>
        <w:gridCol w:w="1147"/>
        <w:gridCol w:w="4931"/>
      </w:tblGrid>
      <w:tr w14:paraId="0CC3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DF731">
            <w:pPr>
              <w:tabs>
                <w:tab w:val="left" w:pos="7571"/>
              </w:tabs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 w:bidi="ar"/>
              </w:rPr>
              <w:t>1</w:t>
            </w:r>
          </w:p>
          <w:p w14:paraId="485C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  <w:t>宁夏回族自治区残疾人康复中心</w:t>
            </w:r>
          </w:p>
          <w:p w14:paraId="5300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100"/>
              <w:jc w:val="center"/>
              <w:textAlignment w:val="center"/>
              <w:rPr>
                <w:rFonts w:hint="default" w:ascii="Times New Roman" w:hAnsi="Times New Roman" w:eastAsia="微软雅黑" w:cs="Times New Roman"/>
                <w:caps w:val="0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  <w:t>2025年公开招聘编外合同制工作人员岗位一览表</w:t>
            </w:r>
          </w:p>
        </w:tc>
      </w:tr>
      <w:tr w14:paraId="07E8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46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C89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99A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6A30A86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范围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22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3CA7F2D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65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0A2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8B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岗位简介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541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所需</w:t>
            </w:r>
          </w:p>
          <w:p w14:paraId="578B1D8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29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与岗位相关的其他要求</w:t>
            </w:r>
          </w:p>
        </w:tc>
      </w:tr>
      <w:tr w14:paraId="3A26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9CD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EA5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  <w:p w14:paraId="7F21EEC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副主任医师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26F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33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91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F3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70E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颈肩腰腿痛等中医骨伤相关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BA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79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及以上职称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，执业范围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中医骨伤。</w:t>
            </w:r>
          </w:p>
        </w:tc>
      </w:tr>
      <w:tr w14:paraId="54AD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BB1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B19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  <w:p w14:paraId="4AAF96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中医确有专长医师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CA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A34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FA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AF7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E5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颈肩腰腿痛等中医骨伤相关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353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BC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职称，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执业范围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中医骨伤；中医医术确有专长人员医师（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颈肩腰腿痛治疗专长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76BC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42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04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盲人医疗按摩师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BF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E82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D8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大专及以上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660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5F9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从事推拿治疗工作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79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推拿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3D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视力残疾，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须取得盲人医疗按摩师证或执业医师资格证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。临床经验丰富，有特色治疗技术可适度放宽年龄条件。</w:t>
            </w:r>
          </w:p>
        </w:tc>
      </w:tr>
      <w:tr w14:paraId="35FF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57A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48B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盲人医疗按摩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人员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701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长春大学特教学院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DF7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A6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B1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E79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从事推拿治疗工作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692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推拿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CE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视力残疾，应届毕业生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400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CE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B4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医务管理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E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81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8D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33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DD2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从事医务医保工作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92C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9E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35岁以下，有医务医保工作经历。</w:t>
            </w:r>
          </w:p>
        </w:tc>
      </w:tr>
      <w:tr w14:paraId="0E6F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39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F34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综合管理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1E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357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93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FD4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AC0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从事综合管理工作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E48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8C5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有残疾人工作经历。</w:t>
            </w:r>
          </w:p>
        </w:tc>
      </w:tr>
      <w:tr w14:paraId="093D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D24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ind w:firstLine="7920" w:firstLineChars="33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合计：</w:t>
            </w: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</w:tbl>
    <w:p w14:paraId="5BE22610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linePitch="579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  <w:bookmarkStart w:id="0" w:name="_GoBack"/>
      <w:bookmarkEnd w:id="0"/>
    </w:p>
    <w:p w14:paraId="37B190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0C77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3D1A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Vjn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bfASM7ynC4nGjZi&#10;Dbwq+f8C1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TVY53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3D1A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37B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01007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9NVjn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bfASM7ynC4nGjZi&#10;Dbwq+f8C1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TVY53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01007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6961"/>
    <w:rsid w:val="02AF0440"/>
    <w:rsid w:val="0709180F"/>
    <w:rsid w:val="092B3E90"/>
    <w:rsid w:val="0D932457"/>
    <w:rsid w:val="10D1490E"/>
    <w:rsid w:val="11D642AA"/>
    <w:rsid w:val="15C6423D"/>
    <w:rsid w:val="178A5CCD"/>
    <w:rsid w:val="17E31C37"/>
    <w:rsid w:val="195C6003"/>
    <w:rsid w:val="1AA13DF0"/>
    <w:rsid w:val="1D553584"/>
    <w:rsid w:val="1D916961"/>
    <w:rsid w:val="25D86356"/>
    <w:rsid w:val="26836EF2"/>
    <w:rsid w:val="26B930A2"/>
    <w:rsid w:val="26FE1DEC"/>
    <w:rsid w:val="2BD1611B"/>
    <w:rsid w:val="2C36526B"/>
    <w:rsid w:val="2F2A0EB9"/>
    <w:rsid w:val="30074987"/>
    <w:rsid w:val="342022B6"/>
    <w:rsid w:val="349A34DB"/>
    <w:rsid w:val="37C4498C"/>
    <w:rsid w:val="39A728CE"/>
    <w:rsid w:val="3AFA6CA3"/>
    <w:rsid w:val="3DC40C99"/>
    <w:rsid w:val="43A13319"/>
    <w:rsid w:val="44847BAF"/>
    <w:rsid w:val="479E1630"/>
    <w:rsid w:val="47DB51AF"/>
    <w:rsid w:val="49F64E79"/>
    <w:rsid w:val="4DCD5EF0"/>
    <w:rsid w:val="4F181D81"/>
    <w:rsid w:val="4F967ABB"/>
    <w:rsid w:val="506A1EF6"/>
    <w:rsid w:val="50FC7D80"/>
    <w:rsid w:val="5255643A"/>
    <w:rsid w:val="56161566"/>
    <w:rsid w:val="5D260DF4"/>
    <w:rsid w:val="615870CE"/>
    <w:rsid w:val="63313AF6"/>
    <w:rsid w:val="65843CF3"/>
    <w:rsid w:val="67AF504E"/>
    <w:rsid w:val="6A9423C4"/>
    <w:rsid w:val="6B2111EB"/>
    <w:rsid w:val="6C0905E4"/>
    <w:rsid w:val="6EC10420"/>
    <w:rsid w:val="6F1B30D0"/>
    <w:rsid w:val="7317319A"/>
    <w:rsid w:val="77763595"/>
    <w:rsid w:val="7A7A4D40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3065</Words>
  <Characters>3218</Characters>
  <Lines>0</Lines>
  <Paragraphs>0</Paragraphs>
  <TotalTime>1</TotalTime>
  <ScaleCrop>false</ScaleCrop>
  <LinksUpToDate>false</LinksUpToDate>
  <CharactersWithSpaces>3271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2025-05-30T10:05:00Z</dcterms:created>
  <dc:creator>大漠天涯</dc:creator>
  <cp:lastModifiedBy>海子</cp:lastModifiedBy>
  <cp:lastPrinted>2025-06-03T06:29:00Z</cp:lastPrinted>
  <dcterms:modified xsi:type="dcterms:W3CDTF">2025-06-04T02:34:54Z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6114EA4860D948D9B255D822CF39A5F3_13</vt:lpwstr>
  </property>
  <property fmtid="{D5CDD505-2E9C-101B-9397-08002B2CF9AE}" pid="4" name="KSOTemplateDocerSaveRecord">
    <vt:lpwstr>eyJoZGlkIjoiYmIxZDRlNzFhOTcxYzE5MzI2ZDUwZDYyYTI2Y2FlNWUiLCJ1c2VySWQiOiIzNzQ4ODc2NjMifQ==</vt:lpwstr>
  </property>
</Properties>
</file>